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9CF8" w14:textId="01FF8C87" w:rsidR="0085062B" w:rsidRDefault="0085062B" w:rsidP="008506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 111/2024</w:t>
      </w:r>
    </w:p>
    <w:p w14:paraId="37859004" w14:textId="77777777" w:rsidR="0085062B" w:rsidRDefault="0085062B" w:rsidP="008506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Nadzorczej Banku Ochrony Środowiska S.A.</w:t>
      </w:r>
    </w:p>
    <w:p w14:paraId="19F2AC97" w14:textId="4C92B1DA" w:rsidR="0085062B" w:rsidRDefault="0085062B" w:rsidP="008506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26 sierpnia 2024 r.</w:t>
      </w:r>
    </w:p>
    <w:p w14:paraId="0DD3ED1B" w14:textId="77777777" w:rsidR="0085062B" w:rsidRPr="00784D61" w:rsidRDefault="0085062B" w:rsidP="0085062B">
      <w:pPr>
        <w:jc w:val="center"/>
        <w:rPr>
          <w:b/>
          <w:sz w:val="24"/>
          <w:szCs w:val="24"/>
        </w:rPr>
      </w:pPr>
    </w:p>
    <w:p w14:paraId="163BECE4" w14:textId="77777777" w:rsidR="0085062B" w:rsidRDefault="0085062B" w:rsidP="0085062B">
      <w:pPr>
        <w:jc w:val="both"/>
        <w:rPr>
          <w:b/>
          <w:sz w:val="24"/>
        </w:rPr>
      </w:pPr>
      <w:r>
        <w:rPr>
          <w:b/>
          <w:sz w:val="24"/>
        </w:rPr>
        <w:t xml:space="preserve">w sprawie wszczęcia postępowania </w:t>
      </w:r>
      <w:bookmarkStart w:id="0" w:name="_Hlk11412896"/>
      <w:r>
        <w:rPr>
          <w:b/>
          <w:sz w:val="24"/>
        </w:rPr>
        <w:t xml:space="preserve">kwalifikacyjnego na </w:t>
      </w:r>
      <w:bookmarkEnd w:id="0"/>
      <w:r w:rsidRPr="000A71CC">
        <w:rPr>
          <w:b/>
          <w:sz w:val="24"/>
        </w:rPr>
        <w:t>stanowisk</w:t>
      </w:r>
      <w:r>
        <w:rPr>
          <w:b/>
          <w:sz w:val="24"/>
        </w:rPr>
        <w:t xml:space="preserve">o </w:t>
      </w:r>
      <w:r w:rsidRPr="000A71CC">
        <w:rPr>
          <w:b/>
          <w:sz w:val="24"/>
        </w:rPr>
        <w:t>Wiceprezesa – pierwszego zastępcy Prezesa Zarządu Banku Ochrony Środowiska S.A.</w:t>
      </w:r>
    </w:p>
    <w:p w14:paraId="13FBB6A1" w14:textId="77777777" w:rsidR="0085062B" w:rsidRDefault="0085062B" w:rsidP="0085062B">
      <w:pPr>
        <w:jc w:val="both"/>
        <w:rPr>
          <w:sz w:val="24"/>
        </w:rPr>
      </w:pPr>
    </w:p>
    <w:p w14:paraId="3A9A0320" w14:textId="77777777" w:rsidR="0085062B" w:rsidRPr="00DA2408" w:rsidRDefault="0085062B" w:rsidP="0085062B">
      <w:pPr>
        <w:jc w:val="both"/>
        <w:rPr>
          <w:sz w:val="24"/>
        </w:rPr>
      </w:pPr>
      <w:r>
        <w:rPr>
          <w:sz w:val="24"/>
        </w:rPr>
        <w:t>Rada Nadzorcza Banku, działając n</w:t>
      </w:r>
      <w:r w:rsidRPr="00DA2408">
        <w:rPr>
          <w:sz w:val="24"/>
        </w:rPr>
        <w:t xml:space="preserve">a podstawie </w:t>
      </w:r>
      <w:r w:rsidRPr="00DA2408">
        <w:rPr>
          <w:sz w:val="24"/>
        </w:rPr>
        <w:sym w:font="Arial" w:char="00A7"/>
      </w:r>
      <w:r w:rsidRPr="00DA2408">
        <w:rPr>
          <w:sz w:val="24"/>
        </w:rPr>
        <w:t xml:space="preserve"> 20 ust. 8 Statutu Banku oraz </w:t>
      </w:r>
      <w:r>
        <w:rPr>
          <w:sz w:val="24"/>
        </w:rPr>
        <w:br/>
      </w:r>
      <w:r w:rsidRPr="00DA2408">
        <w:rPr>
          <w:sz w:val="24"/>
        </w:rPr>
        <w:t>§ 1 Uchwały Nr 36/2017 Zwyczajnego Walnego Zgromadzenia Banku Ochrony Środowiska S.A. z dnia 6 czerwca 2017 r. w</w:t>
      </w:r>
      <w:r>
        <w:rPr>
          <w:sz w:val="24"/>
        </w:rPr>
        <w:t xml:space="preserve"> </w:t>
      </w:r>
      <w:r w:rsidRPr="00DA2408">
        <w:rPr>
          <w:sz w:val="24"/>
        </w:rPr>
        <w:t>sprawie powoływania i odwoływania członków organu zarządzającego</w:t>
      </w:r>
      <w:r>
        <w:rPr>
          <w:sz w:val="24"/>
        </w:rPr>
        <w:t xml:space="preserve"> (ze zmianami)</w:t>
      </w:r>
      <w:r w:rsidRPr="00DA2408">
        <w:rPr>
          <w:sz w:val="24"/>
        </w:rPr>
        <w:t>, uchwala, co następuje:</w:t>
      </w:r>
    </w:p>
    <w:p w14:paraId="4176A4C9" w14:textId="77777777" w:rsidR="0085062B" w:rsidRPr="00DA2408" w:rsidRDefault="0085062B" w:rsidP="0085062B">
      <w:pPr>
        <w:rPr>
          <w:sz w:val="24"/>
        </w:rPr>
      </w:pPr>
    </w:p>
    <w:p w14:paraId="7F9C9BC4" w14:textId="77777777" w:rsidR="0085062B" w:rsidRPr="00DA2408" w:rsidRDefault="0085062B" w:rsidP="0085062B">
      <w:pPr>
        <w:jc w:val="center"/>
        <w:rPr>
          <w:sz w:val="24"/>
        </w:rPr>
      </w:pPr>
      <w:r w:rsidRPr="00DA2408">
        <w:rPr>
          <w:sz w:val="24"/>
        </w:rPr>
        <w:sym w:font="Arial" w:char="00A7"/>
      </w:r>
      <w:r w:rsidRPr="00DA2408">
        <w:rPr>
          <w:sz w:val="24"/>
        </w:rPr>
        <w:t xml:space="preserve"> 1</w:t>
      </w:r>
    </w:p>
    <w:p w14:paraId="3610ABDC" w14:textId="77777777" w:rsidR="0085062B" w:rsidRPr="00DA2408" w:rsidRDefault="0085062B" w:rsidP="0085062B">
      <w:pPr>
        <w:jc w:val="center"/>
        <w:rPr>
          <w:sz w:val="24"/>
        </w:rPr>
      </w:pPr>
    </w:p>
    <w:p w14:paraId="389DE1ED" w14:textId="77777777" w:rsidR="0085062B" w:rsidRDefault="0085062B" w:rsidP="0085062B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sz w:val="24"/>
        </w:rPr>
      </w:pPr>
      <w:r w:rsidRPr="000A71CC">
        <w:rPr>
          <w:sz w:val="24"/>
        </w:rPr>
        <w:t>Wszczyna się postępowanie kwalifikacyjne na stanowisk</w:t>
      </w:r>
      <w:r>
        <w:rPr>
          <w:sz w:val="24"/>
        </w:rPr>
        <w:t xml:space="preserve">o </w:t>
      </w:r>
      <w:r w:rsidRPr="000A71CC">
        <w:rPr>
          <w:sz w:val="24"/>
        </w:rPr>
        <w:t>Wiceprezesa – pierwszego zastępcy Prezesa Zarządu Banku Ochrony Środowiska S.A.</w:t>
      </w:r>
    </w:p>
    <w:p w14:paraId="1BF1141F" w14:textId="77777777" w:rsidR="0085062B" w:rsidRPr="000A71CC" w:rsidRDefault="0085062B" w:rsidP="0085062B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sz w:val="24"/>
        </w:rPr>
      </w:pPr>
      <w:r w:rsidRPr="000A71CC">
        <w:rPr>
          <w:sz w:val="24"/>
        </w:rPr>
        <w:t>Postępowanie kwalifikacyjne, o którym mowa w ust. 1, obejmujące ocenę odpowiedniości kandydata na stanowisk</w:t>
      </w:r>
      <w:r>
        <w:rPr>
          <w:sz w:val="24"/>
        </w:rPr>
        <w:t>o</w:t>
      </w:r>
      <w:r w:rsidRPr="000A71CC">
        <w:rPr>
          <w:sz w:val="24"/>
        </w:rPr>
        <w:t xml:space="preserve"> Wiceprezesa – pierwszego zastępcy Prezesa Zarządu Banku Ochrony Środowiska S.A., przeprowadza Rada Nadzorcza na podstawie propozycji oceny odpowiedniości przygotowanej przez Komitet ds. Wynagrodzeń i Nominacji – zgodnie z Regulaminem działania tego Komitetu.</w:t>
      </w:r>
    </w:p>
    <w:p w14:paraId="0A9DA6A2" w14:textId="77777777" w:rsidR="0085062B" w:rsidRPr="001024F0" w:rsidRDefault="0085062B" w:rsidP="0085062B">
      <w:pPr>
        <w:numPr>
          <w:ilvl w:val="0"/>
          <w:numId w:val="1"/>
        </w:numPr>
        <w:spacing w:after="120"/>
        <w:jc w:val="both"/>
        <w:rPr>
          <w:sz w:val="24"/>
        </w:rPr>
      </w:pPr>
      <w:bookmarkStart w:id="1" w:name="_Hlk11413086"/>
      <w:r w:rsidRPr="00DA2408">
        <w:rPr>
          <w:sz w:val="24"/>
        </w:rPr>
        <w:t>W trakcie postępowania kwalifikacyjnego, stosownie do wymogów art. 22 aa ustawy Prawo bankowe</w:t>
      </w:r>
      <w:r>
        <w:rPr>
          <w:sz w:val="24"/>
        </w:rPr>
        <w:t xml:space="preserve"> </w:t>
      </w:r>
      <w:bookmarkStart w:id="2" w:name="_Hlk35781183"/>
      <w:r>
        <w:rPr>
          <w:sz w:val="24"/>
        </w:rPr>
        <w:t xml:space="preserve">oraz zgodnie z Wytycznymi </w:t>
      </w:r>
      <w:r w:rsidRPr="001024F0">
        <w:rPr>
          <w:sz w:val="24"/>
        </w:rPr>
        <w:t xml:space="preserve">Europejskiego Urzędu Nadzoru Bankowego i Europejskiego Urzędu Nadzoru Giełd i Papierów Wartościowych z dnia 2 </w:t>
      </w:r>
      <w:r>
        <w:rPr>
          <w:sz w:val="24"/>
        </w:rPr>
        <w:t>lipca</w:t>
      </w:r>
      <w:r w:rsidRPr="001024F0">
        <w:rPr>
          <w:sz w:val="24"/>
        </w:rPr>
        <w:t xml:space="preserve"> 20</w:t>
      </w:r>
      <w:r>
        <w:rPr>
          <w:sz w:val="24"/>
        </w:rPr>
        <w:t>21</w:t>
      </w:r>
      <w:r w:rsidRPr="001024F0">
        <w:rPr>
          <w:sz w:val="24"/>
        </w:rPr>
        <w:t xml:space="preserve"> r. w sprawie oceny odpowiedniości członków organu zarządzającego i osób pełniących najważniejsze funkcje</w:t>
      </w:r>
      <w:bookmarkEnd w:id="2"/>
      <w:r w:rsidRPr="001024F0">
        <w:rPr>
          <w:sz w:val="24"/>
        </w:rPr>
        <w:t>, Rada Nadzorcza w szczególności</w:t>
      </w:r>
      <w:r>
        <w:rPr>
          <w:sz w:val="24"/>
        </w:rPr>
        <w:t xml:space="preserve"> dokona oceny</w:t>
      </w:r>
      <w:r w:rsidRPr="001024F0">
        <w:rPr>
          <w:sz w:val="24"/>
        </w:rPr>
        <w:t xml:space="preserve">: </w:t>
      </w:r>
    </w:p>
    <w:p w14:paraId="5D0E3F42" w14:textId="77777777" w:rsidR="0085062B" w:rsidRDefault="0085062B" w:rsidP="0085062B">
      <w:pPr>
        <w:numPr>
          <w:ilvl w:val="0"/>
          <w:numId w:val="4"/>
        </w:numPr>
        <w:spacing w:after="120"/>
        <w:ind w:left="709" w:hanging="283"/>
        <w:jc w:val="both"/>
        <w:rPr>
          <w:sz w:val="24"/>
        </w:rPr>
      </w:pPr>
      <w:r>
        <w:rPr>
          <w:sz w:val="24"/>
        </w:rPr>
        <w:t xml:space="preserve">kompetencji w tym </w:t>
      </w:r>
      <w:r w:rsidRPr="00DA2408">
        <w:rPr>
          <w:sz w:val="24"/>
        </w:rPr>
        <w:t>wiedzy, umiejętności i doświadczenia kandydat</w:t>
      </w:r>
      <w:r>
        <w:rPr>
          <w:sz w:val="24"/>
        </w:rPr>
        <w:t>ów</w:t>
      </w:r>
      <w:r w:rsidRPr="00DA2408">
        <w:rPr>
          <w:sz w:val="24"/>
        </w:rPr>
        <w:t xml:space="preserve"> na </w:t>
      </w:r>
      <w:r w:rsidRPr="000A71CC">
        <w:rPr>
          <w:sz w:val="24"/>
        </w:rPr>
        <w:t>stanowisk</w:t>
      </w:r>
      <w:r>
        <w:rPr>
          <w:sz w:val="24"/>
        </w:rPr>
        <w:t>o</w:t>
      </w:r>
      <w:r w:rsidRPr="000A71CC">
        <w:rPr>
          <w:sz w:val="24"/>
        </w:rPr>
        <w:t xml:space="preserve"> Wiceprezesa – pierwszego zastępcy Prezesa Zarządu Banku Ochrony Środowiska S.A.</w:t>
      </w:r>
      <w:r w:rsidRPr="00DA2408">
        <w:rPr>
          <w:sz w:val="24"/>
        </w:rPr>
        <w:t>, które powinny być odpowiednie do pełnionej funkcji i</w:t>
      </w:r>
      <w:r>
        <w:rPr>
          <w:sz w:val="24"/>
        </w:rPr>
        <w:t xml:space="preserve"> </w:t>
      </w:r>
      <w:r w:rsidRPr="00DA2408">
        <w:rPr>
          <w:sz w:val="24"/>
        </w:rPr>
        <w:t>powierzonych obowiązków</w:t>
      </w:r>
      <w:r>
        <w:rPr>
          <w:sz w:val="24"/>
        </w:rPr>
        <w:t>,</w:t>
      </w:r>
      <w:r w:rsidRPr="00DA2408">
        <w:rPr>
          <w:sz w:val="24"/>
        </w:rPr>
        <w:t xml:space="preserve"> </w:t>
      </w:r>
    </w:p>
    <w:p w14:paraId="069DBFD7" w14:textId="77777777" w:rsidR="0085062B" w:rsidRDefault="0085062B" w:rsidP="0085062B">
      <w:pPr>
        <w:numPr>
          <w:ilvl w:val="0"/>
          <w:numId w:val="4"/>
        </w:numPr>
        <w:spacing w:after="120"/>
        <w:ind w:left="709" w:hanging="283"/>
        <w:jc w:val="both"/>
        <w:rPr>
          <w:rFonts w:cs="Arial"/>
          <w:sz w:val="24"/>
          <w:szCs w:val="24"/>
        </w:rPr>
      </w:pPr>
      <w:r w:rsidRPr="00431178">
        <w:rPr>
          <w:sz w:val="24"/>
          <w:szCs w:val="24"/>
        </w:rPr>
        <w:t>rękojmi należytego wykonywania obowiązków,</w:t>
      </w:r>
      <w:bookmarkStart w:id="3" w:name="_Hlk513482032"/>
      <w:r w:rsidRPr="00431178">
        <w:rPr>
          <w:rFonts w:cs="Arial"/>
          <w:sz w:val="24"/>
          <w:szCs w:val="24"/>
        </w:rPr>
        <w:t xml:space="preserve"> w tym reputacji </w:t>
      </w:r>
      <w:r>
        <w:rPr>
          <w:rFonts w:cs="Arial"/>
          <w:sz w:val="24"/>
          <w:szCs w:val="24"/>
        </w:rPr>
        <w:t xml:space="preserve">kandydatów </w:t>
      </w:r>
      <w:r>
        <w:rPr>
          <w:rFonts w:cs="Arial"/>
          <w:sz w:val="24"/>
          <w:szCs w:val="24"/>
        </w:rPr>
        <w:br/>
      </w:r>
      <w:r w:rsidRPr="00431178">
        <w:rPr>
          <w:rFonts w:cs="Arial"/>
          <w:sz w:val="24"/>
          <w:szCs w:val="24"/>
        </w:rPr>
        <w:t xml:space="preserve">i </w:t>
      </w:r>
      <w:r>
        <w:rPr>
          <w:rFonts w:cs="Arial"/>
          <w:sz w:val="24"/>
          <w:szCs w:val="24"/>
        </w:rPr>
        <w:t xml:space="preserve">ich </w:t>
      </w:r>
      <w:r w:rsidRPr="00431178">
        <w:rPr>
          <w:rFonts w:cs="Arial"/>
          <w:sz w:val="24"/>
          <w:szCs w:val="24"/>
        </w:rPr>
        <w:t>wiarygodności</w:t>
      </w:r>
      <w:bookmarkEnd w:id="3"/>
      <w:r w:rsidRPr="00431178">
        <w:rPr>
          <w:rFonts w:cs="Arial"/>
          <w:sz w:val="24"/>
          <w:szCs w:val="24"/>
        </w:rPr>
        <w:t>,</w:t>
      </w:r>
    </w:p>
    <w:p w14:paraId="6CD54E0E" w14:textId="77777777" w:rsidR="0085062B" w:rsidRPr="001024F0" w:rsidRDefault="0085062B" w:rsidP="0085062B">
      <w:pPr>
        <w:numPr>
          <w:ilvl w:val="0"/>
          <w:numId w:val="4"/>
        </w:numPr>
        <w:spacing w:after="120"/>
        <w:ind w:left="709" w:hanging="283"/>
        <w:jc w:val="both"/>
        <w:rPr>
          <w:rFonts w:cs="Arial"/>
          <w:sz w:val="24"/>
          <w:szCs w:val="24"/>
        </w:rPr>
      </w:pPr>
      <w:r w:rsidRPr="001024F0">
        <w:rPr>
          <w:sz w:val="24"/>
          <w:szCs w:val="24"/>
        </w:rPr>
        <w:t xml:space="preserve">niezależności </w:t>
      </w:r>
      <w:r>
        <w:rPr>
          <w:sz w:val="24"/>
          <w:szCs w:val="24"/>
        </w:rPr>
        <w:t xml:space="preserve">kandydatów na </w:t>
      </w:r>
      <w:r w:rsidRPr="000A71CC">
        <w:rPr>
          <w:sz w:val="24"/>
          <w:szCs w:val="24"/>
        </w:rPr>
        <w:t>stanowisk</w:t>
      </w:r>
      <w:r>
        <w:rPr>
          <w:sz w:val="24"/>
          <w:szCs w:val="24"/>
        </w:rPr>
        <w:t>o</w:t>
      </w:r>
      <w:r w:rsidRPr="000A71CC">
        <w:rPr>
          <w:sz w:val="24"/>
          <w:szCs w:val="24"/>
        </w:rPr>
        <w:t xml:space="preserve"> Wiceprezesa – pierwszego zastępcy Prezesa Zarządu Banku Ochrony Środowiska S.A.</w:t>
      </w:r>
      <w:r>
        <w:rPr>
          <w:sz w:val="24"/>
          <w:szCs w:val="24"/>
        </w:rPr>
        <w:t xml:space="preserve"> </w:t>
      </w:r>
      <w:r w:rsidRPr="001024F0">
        <w:rPr>
          <w:sz w:val="24"/>
          <w:szCs w:val="24"/>
        </w:rPr>
        <w:t>i braku konfliktu interesów,</w:t>
      </w:r>
    </w:p>
    <w:p w14:paraId="4E205CB5" w14:textId="77777777" w:rsidR="0085062B" w:rsidRPr="00091EA4" w:rsidRDefault="0085062B" w:rsidP="0085062B">
      <w:pPr>
        <w:numPr>
          <w:ilvl w:val="0"/>
          <w:numId w:val="4"/>
        </w:numPr>
        <w:spacing w:after="120"/>
        <w:ind w:left="709" w:hanging="283"/>
        <w:jc w:val="both"/>
        <w:rPr>
          <w:rFonts w:cs="Arial"/>
          <w:sz w:val="24"/>
          <w:szCs w:val="24"/>
        </w:rPr>
      </w:pPr>
      <w:r w:rsidRPr="001024F0">
        <w:rPr>
          <w:sz w:val="24"/>
          <w:szCs w:val="24"/>
        </w:rPr>
        <w:t>niezależności osądu i poświęcania wystarczającej ilości czasu na pełnienie funkcji członka Zarządu (w tym przestrzeganie ograniczenia liczby równolegle zajmowanych funkcji członka zarządu i rady nadzorczej).</w:t>
      </w:r>
    </w:p>
    <w:p w14:paraId="4A915BB4" w14:textId="77777777" w:rsidR="0085062B" w:rsidRPr="00091EA4" w:rsidRDefault="0085062B" w:rsidP="0085062B">
      <w:pPr>
        <w:numPr>
          <w:ilvl w:val="0"/>
          <w:numId w:val="1"/>
        </w:numPr>
        <w:spacing w:after="120"/>
        <w:jc w:val="both"/>
        <w:rPr>
          <w:rFonts w:cs="Arial"/>
          <w:sz w:val="24"/>
          <w:szCs w:val="24"/>
        </w:rPr>
      </w:pPr>
      <w:bookmarkStart w:id="4" w:name="_Hlk39763887"/>
      <w:r w:rsidRPr="00091EA4">
        <w:rPr>
          <w:rFonts w:cs="Arial"/>
          <w:sz w:val="24"/>
          <w:szCs w:val="24"/>
          <w:lang w:eastAsia="en-US"/>
        </w:rPr>
        <w:t xml:space="preserve">Przy ocenie odpowiedniego poziomu wiedzy, umiejętności i doświadczenia kandydata, Rada Nadzorcza </w:t>
      </w:r>
      <w:bookmarkStart w:id="5" w:name="_Hlk34643039"/>
      <w:r w:rsidRPr="00091EA4">
        <w:rPr>
          <w:rFonts w:cs="Arial"/>
          <w:sz w:val="24"/>
          <w:szCs w:val="24"/>
          <w:lang w:eastAsia="en-US"/>
        </w:rPr>
        <w:t xml:space="preserve">uwzględni doświadczenie teoretyczne i praktyczne </w:t>
      </w:r>
      <w:r>
        <w:rPr>
          <w:rFonts w:cs="Arial"/>
          <w:sz w:val="24"/>
          <w:szCs w:val="24"/>
          <w:lang w:eastAsia="en-US"/>
        </w:rPr>
        <w:br/>
      </w:r>
      <w:r w:rsidRPr="00091EA4">
        <w:rPr>
          <w:rFonts w:cs="Arial"/>
          <w:sz w:val="24"/>
          <w:szCs w:val="24"/>
          <w:lang w:eastAsia="en-US"/>
        </w:rPr>
        <w:t>w zakresie:</w:t>
      </w:r>
    </w:p>
    <w:p w14:paraId="4577DAF6" w14:textId="77777777" w:rsidR="0085062B" w:rsidRPr="002A4512" w:rsidRDefault="0085062B" w:rsidP="0085062B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CC407C">
        <w:rPr>
          <w:rFonts w:cs="Arial"/>
          <w:sz w:val="24"/>
          <w:szCs w:val="24"/>
          <w:lang w:eastAsia="en-US"/>
        </w:rPr>
        <w:t>rynków bankowych i finansowych,</w:t>
      </w:r>
    </w:p>
    <w:p w14:paraId="2217EFA7" w14:textId="77777777" w:rsidR="0085062B" w:rsidRPr="00DF1AA5" w:rsidRDefault="0085062B" w:rsidP="0085062B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091EA4">
        <w:rPr>
          <w:rFonts w:cs="Arial"/>
          <w:sz w:val="24"/>
          <w:szCs w:val="24"/>
          <w:lang w:eastAsia="en-US"/>
        </w:rPr>
        <w:lastRenderedPageBreak/>
        <w:t>wymogów prawnych i ram regulacyjnych</w:t>
      </w:r>
      <w:r w:rsidRPr="00612179">
        <w:rPr>
          <w:rFonts w:cs="Arial"/>
          <w:sz w:val="24"/>
          <w:szCs w:val="24"/>
          <w:lang w:eastAsia="en-US"/>
        </w:rPr>
        <w:t xml:space="preserve"> </w:t>
      </w:r>
      <w:r w:rsidRPr="006E684E">
        <w:rPr>
          <w:rFonts w:cs="Arial"/>
          <w:sz w:val="24"/>
          <w:szCs w:val="24"/>
          <w:lang w:eastAsia="en-US"/>
        </w:rPr>
        <w:t>dla działalności finansowej</w:t>
      </w:r>
      <w:r w:rsidRPr="00091EA4">
        <w:rPr>
          <w:rFonts w:cs="Arial"/>
          <w:sz w:val="24"/>
          <w:szCs w:val="24"/>
          <w:lang w:eastAsia="en-US"/>
        </w:rPr>
        <w:t>,</w:t>
      </w:r>
      <w:r w:rsidRPr="00DF1AA5">
        <w:rPr>
          <w:rFonts w:cs="Arial"/>
          <w:sz w:val="24"/>
          <w:szCs w:val="24"/>
          <w:lang w:eastAsia="en-US"/>
        </w:rPr>
        <w:t xml:space="preserve"> w tym </w:t>
      </w:r>
      <w:r>
        <w:rPr>
          <w:rFonts w:cs="Arial"/>
          <w:sz w:val="24"/>
          <w:szCs w:val="24"/>
          <w:lang w:eastAsia="en-US"/>
        </w:rPr>
        <w:br/>
      </w:r>
      <w:r w:rsidRPr="00DF1AA5">
        <w:rPr>
          <w:rFonts w:cs="Arial"/>
          <w:sz w:val="24"/>
          <w:szCs w:val="24"/>
          <w:lang w:eastAsia="en-US"/>
        </w:rPr>
        <w:t>w obszarze przeciwdziałania praniu pieniędzy i finansowaniu terroryzmu oraz w zakresie ryzyka ESG,</w:t>
      </w:r>
    </w:p>
    <w:p w14:paraId="0B519CCF" w14:textId="77777777" w:rsidR="0085062B" w:rsidRPr="00091EA4" w:rsidRDefault="0085062B" w:rsidP="0085062B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091EA4">
        <w:rPr>
          <w:rFonts w:cs="Arial"/>
          <w:sz w:val="24"/>
          <w:szCs w:val="24"/>
          <w:lang w:eastAsia="en-US"/>
        </w:rPr>
        <w:t>planowania strategicznego, rozumienia strategii działalności oraz jej realizacji</w:t>
      </w:r>
      <w:r>
        <w:rPr>
          <w:rFonts w:cs="Arial"/>
          <w:sz w:val="24"/>
          <w:szCs w:val="24"/>
          <w:lang w:eastAsia="en-US"/>
        </w:rPr>
        <w:t>,</w:t>
      </w:r>
    </w:p>
    <w:p w14:paraId="54F95B15" w14:textId="77777777" w:rsidR="0085062B" w:rsidRPr="00CC407C" w:rsidRDefault="0085062B" w:rsidP="0085062B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CC407C">
        <w:rPr>
          <w:rFonts w:cs="Arial"/>
          <w:sz w:val="24"/>
          <w:szCs w:val="24"/>
          <w:lang w:eastAsia="en-US"/>
        </w:rPr>
        <w:t xml:space="preserve">zarządzania ryzykiem w tym identyfikowania, oceny, monitorowania, kontrolowania i minimalizacji głównych rodzajów </w:t>
      </w:r>
      <w:proofErr w:type="spellStart"/>
      <w:r w:rsidRPr="00CC407C">
        <w:rPr>
          <w:rFonts w:cs="Arial"/>
          <w:sz w:val="24"/>
          <w:szCs w:val="24"/>
          <w:lang w:eastAsia="en-US"/>
        </w:rPr>
        <w:t>ryzyk</w:t>
      </w:r>
      <w:proofErr w:type="spellEnd"/>
      <w:r w:rsidRPr="00CC407C">
        <w:rPr>
          <w:rFonts w:cs="Arial"/>
          <w:sz w:val="24"/>
          <w:szCs w:val="24"/>
          <w:lang w:eastAsia="en-US"/>
        </w:rPr>
        <w:t xml:space="preserve"> dotyczących instytucji,</w:t>
      </w:r>
      <w:r>
        <w:rPr>
          <w:rFonts w:cs="Arial"/>
          <w:sz w:val="24"/>
          <w:szCs w:val="24"/>
          <w:lang w:eastAsia="en-US"/>
        </w:rPr>
        <w:t xml:space="preserve"> w tym ryzyka środowiskowego, ryzyka związanego z zarządzaniem i ryzyka społecznego oraz czynników ryzyka,</w:t>
      </w:r>
    </w:p>
    <w:p w14:paraId="7D282312" w14:textId="77777777" w:rsidR="0085062B" w:rsidRPr="00CC407C" w:rsidRDefault="0085062B" w:rsidP="0085062B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CC407C">
        <w:rPr>
          <w:rFonts w:cs="Arial"/>
          <w:sz w:val="24"/>
          <w:szCs w:val="24"/>
          <w:lang w:eastAsia="en-US"/>
        </w:rPr>
        <w:t>księgowości i audytu,</w:t>
      </w:r>
    </w:p>
    <w:p w14:paraId="07D65FB4" w14:textId="77777777" w:rsidR="0085062B" w:rsidRPr="00091EA4" w:rsidRDefault="0085062B" w:rsidP="0085062B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091EA4">
        <w:rPr>
          <w:rFonts w:cs="Arial"/>
          <w:sz w:val="24"/>
          <w:szCs w:val="24"/>
          <w:lang w:eastAsia="en-US"/>
        </w:rPr>
        <w:t>oceny efektywności zasad obowiązujących w instytucji zapewniających skuteczne zarządzani</w:t>
      </w:r>
      <w:r>
        <w:rPr>
          <w:rFonts w:cs="Arial"/>
          <w:sz w:val="24"/>
          <w:szCs w:val="24"/>
          <w:lang w:eastAsia="en-US"/>
        </w:rPr>
        <w:t>e</w:t>
      </w:r>
      <w:r w:rsidRPr="00091EA4">
        <w:rPr>
          <w:rFonts w:cs="Arial"/>
          <w:sz w:val="24"/>
          <w:szCs w:val="24"/>
          <w:lang w:eastAsia="en-US"/>
        </w:rPr>
        <w:t>, nadzór i kontrolę,</w:t>
      </w:r>
    </w:p>
    <w:p w14:paraId="4622411A" w14:textId="77777777" w:rsidR="0085062B" w:rsidRPr="00091EA4" w:rsidRDefault="0085062B" w:rsidP="0085062B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091EA4">
        <w:rPr>
          <w:rFonts w:cs="Arial"/>
          <w:sz w:val="24"/>
          <w:szCs w:val="24"/>
          <w:lang w:eastAsia="en-US"/>
        </w:rPr>
        <w:t xml:space="preserve">interpretacji informacji finansowych Banku, identyfikacji kluczowych kwestii </w:t>
      </w:r>
      <w:r w:rsidRPr="00091EA4">
        <w:rPr>
          <w:rFonts w:cs="Arial"/>
          <w:sz w:val="24"/>
          <w:szCs w:val="24"/>
          <w:lang w:eastAsia="en-US"/>
        </w:rPr>
        <w:br/>
        <w:t>w oparc</w:t>
      </w:r>
      <w:r>
        <w:rPr>
          <w:rFonts w:cs="Arial"/>
          <w:sz w:val="24"/>
          <w:szCs w:val="24"/>
          <w:lang w:eastAsia="en-US"/>
        </w:rPr>
        <w:t>i</w:t>
      </w:r>
      <w:r w:rsidRPr="00091EA4">
        <w:rPr>
          <w:rFonts w:cs="Arial"/>
          <w:sz w:val="24"/>
          <w:szCs w:val="24"/>
          <w:lang w:eastAsia="en-US"/>
        </w:rPr>
        <w:t>u o te informacje oraz odpowiednich kontroli i środków.</w:t>
      </w:r>
      <w:bookmarkEnd w:id="5"/>
    </w:p>
    <w:bookmarkEnd w:id="4"/>
    <w:p w14:paraId="2B284B94" w14:textId="77777777" w:rsidR="0085062B" w:rsidRPr="00DA2408" w:rsidRDefault="0085062B" w:rsidP="0085062B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DA2408">
        <w:rPr>
          <w:sz w:val="24"/>
        </w:rPr>
        <w:t>Stosownie do wymogów określonych w ustawie Prawo bankowe</w:t>
      </w:r>
      <w:r>
        <w:rPr>
          <w:sz w:val="24"/>
        </w:rPr>
        <w:t xml:space="preserve"> oraz </w:t>
      </w:r>
      <w:r w:rsidRPr="00D70E34">
        <w:rPr>
          <w:sz w:val="24"/>
        </w:rPr>
        <w:t xml:space="preserve">zgodnie </w:t>
      </w:r>
      <w:r>
        <w:rPr>
          <w:sz w:val="24"/>
        </w:rPr>
        <w:br/>
      </w:r>
      <w:r w:rsidRPr="00D70E34">
        <w:rPr>
          <w:sz w:val="24"/>
        </w:rPr>
        <w:t xml:space="preserve">z Wytycznymi Europejskiego Urzędu Nadzoru Bankowego i Europejskiego Urzędu Nadzoru Giełd i Papierów Wartościowych z dnia 2 </w:t>
      </w:r>
      <w:r>
        <w:rPr>
          <w:sz w:val="24"/>
        </w:rPr>
        <w:t>lipca</w:t>
      </w:r>
      <w:r w:rsidRPr="00D70E34">
        <w:rPr>
          <w:sz w:val="24"/>
        </w:rPr>
        <w:t xml:space="preserve"> 20</w:t>
      </w:r>
      <w:r>
        <w:rPr>
          <w:sz w:val="24"/>
        </w:rPr>
        <w:t>21</w:t>
      </w:r>
      <w:r w:rsidRPr="00D70E34">
        <w:rPr>
          <w:sz w:val="24"/>
        </w:rPr>
        <w:t xml:space="preserve"> r. w sprawie oceny odpowiedniości członków organu zarządzającego i osób pełniących najważniejsze funkcje</w:t>
      </w:r>
      <w:r w:rsidRPr="00DA2408">
        <w:rPr>
          <w:sz w:val="24"/>
        </w:rPr>
        <w:t>, ocena kwalifikacji zawodowych kandydat</w:t>
      </w:r>
      <w:r>
        <w:rPr>
          <w:sz w:val="24"/>
        </w:rPr>
        <w:t>ów</w:t>
      </w:r>
      <w:r w:rsidRPr="00DA2408">
        <w:rPr>
          <w:sz w:val="24"/>
        </w:rPr>
        <w:t xml:space="preserve"> powinna obejmować w szczególności ocenę: </w:t>
      </w:r>
    </w:p>
    <w:p w14:paraId="43E82B08" w14:textId="77777777" w:rsidR="0085062B" w:rsidRPr="00DA2408" w:rsidRDefault="0085062B" w:rsidP="0085062B">
      <w:pPr>
        <w:numPr>
          <w:ilvl w:val="0"/>
          <w:numId w:val="3"/>
        </w:numPr>
        <w:spacing w:after="120"/>
        <w:ind w:left="709" w:hanging="283"/>
        <w:jc w:val="both"/>
        <w:rPr>
          <w:sz w:val="24"/>
        </w:rPr>
      </w:pPr>
      <w:r w:rsidRPr="00DA2408">
        <w:rPr>
          <w:sz w:val="24"/>
        </w:rPr>
        <w:t>wiedzy, tj. wykształcenia, odbytych szkoleń, uzyskanych tytułów zawodowych oraz wiedzy nabytej w inny sposób w toku kariery zawodowej</w:t>
      </w:r>
      <w:r>
        <w:rPr>
          <w:sz w:val="24"/>
        </w:rPr>
        <w:t>,</w:t>
      </w:r>
    </w:p>
    <w:p w14:paraId="3CC7A993" w14:textId="77777777" w:rsidR="0085062B" w:rsidRPr="00DA2408" w:rsidRDefault="0085062B" w:rsidP="0085062B">
      <w:pPr>
        <w:numPr>
          <w:ilvl w:val="0"/>
          <w:numId w:val="3"/>
        </w:numPr>
        <w:spacing w:after="120"/>
        <w:ind w:left="709" w:hanging="283"/>
        <w:jc w:val="both"/>
        <w:rPr>
          <w:sz w:val="24"/>
        </w:rPr>
      </w:pPr>
      <w:r w:rsidRPr="00DA2408">
        <w:rPr>
          <w:sz w:val="24"/>
        </w:rPr>
        <w:t>doświadczenia nabytego w toku sprawowania określonych funkcji lub zajmowania określonych stanowisk</w:t>
      </w:r>
      <w:r>
        <w:rPr>
          <w:sz w:val="24"/>
        </w:rPr>
        <w:t>,</w:t>
      </w:r>
    </w:p>
    <w:p w14:paraId="52C133CF" w14:textId="77777777" w:rsidR="0085062B" w:rsidRPr="00DF1AA5" w:rsidRDefault="0085062B" w:rsidP="0085062B">
      <w:pPr>
        <w:numPr>
          <w:ilvl w:val="0"/>
          <w:numId w:val="3"/>
        </w:numPr>
        <w:spacing w:after="120"/>
        <w:ind w:left="709" w:hanging="283"/>
        <w:jc w:val="both"/>
        <w:rPr>
          <w:sz w:val="24"/>
        </w:rPr>
      </w:pPr>
      <w:bookmarkStart w:id="6" w:name="_Hlk11413439"/>
      <w:r w:rsidRPr="00DA2408">
        <w:rPr>
          <w:sz w:val="24"/>
        </w:rPr>
        <w:t xml:space="preserve">umiejętności niezbędnych do wykonywania powierzonej funkcji </w:t>
      </w:r>
      <w:r>
        <w:rPr>
          <w:sz w:val="24"/>
        </w:rPr>
        <w:t>Wiceprezesa – pierwszego zastępcy Prezesa Zarządu Banku.</w:t>
      </w:r>
    </w:p>
    <w:bookmarkEnd w:id="6"/>
    <w:p w14:paraId="58ED6A02" w14:textId="77777777" w:rsidR="0085062B" w:rsidRDefault="0085062B" w:rsidP="0085062B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CC201D">
        <w:rPr>
          <w:sz w:val="24"/>
        </w:rPr>
        <w:t xml:space="preserve">W ramach oceny kompetencji (zarówno indywidualnej jak i kolegialnej) weryfikowana jest również wiedza i doświadczenie w zakresie wynikającym </w:t>
      </w:r>
      <w:r w:rsidRPr="00CC201D">
        <w:rPr>
          <w:sz w:val="24"/>
        </w:rPr>
        <w:br/>
        <w:t xml:space="preserve">z rekomendacji i wytycznych krajowego i europejskiego organu nadzoru, </w:t>
      </w:r>
      <w:r w:rsidRPr="00CC201D">
        <w:rPr>
          <w:sz w:val="24"/>
        </w:rPr>
        <w:br/>
        <w:t>w szczególności znajomość kwestii związanych m.in. z procedurami w obszarze przeciwdziałania praniu pieniędzy i finansowaniu terroryzmu (AML/CFT)</w:t>
      </w:r>
      <w:r>
        <w:rPr>
          <w:sz w:val="24"/>
        </w:rPr>
        <w:t xml:space="preserve"> oraz</w:t>
      </w:r>
      <w:r w:rsidRPr="00CC201D">
        <w:rPr>
          <w:sz w:val="24"/>
        </w:rPr>
        <w:t xml:space="preserve"> ryzykiem ESG, znajomoś</w:t>
      </w:r>
      <w:r>
        <w:rPr>
          <w:sz w:val="24"/>
        </w:rPr>
        <w:t>ć</w:t>
      </w:r>
      <w:r w:rsidRPr="00CC201D">
        <w:rPr>
          <w:sz w:val="24"/>
        </w:rPr>
        <w:t xml:space="preserve"> obszarów technologii informacyjnej i bezpieczeństwa środowiska teleinformatycznego</w:t>
      </w:r>
      <w:r>
        <w:rPr>
          <w:sz w:val="24"/>
        </w:rPr>
        <w:t xml:space="preserve"> oraz</w:t>
      </w:r>
      <w:r w:rsidRPr="00CC201D">
        <w:rPr>
          <w:sz w:val="24"/>
        </w:rPr>
        <w:t xml:space="preserve"> transformacji cyfrowej, znajomoś</w:t>
      </w:r>
      <w:r>
        <w:rPr>
          <w:sz w:val="24"/>
        </w:rPr>
        <w:t>ć</w:t>
      </w:r>
      <w:r w:rsidRPr="00CC201D">
        <w:rPr>
          <w:sz w:val="24"/>
        </w:rPr>
        <w:t xml:space="preserve"> </w:t>
      </w:r>
      <w:proofErr w:type="spellStart"/>
      <w:r w:rsidRPr="00CC201D">
        <w:rPr>
          <w:sz w:val="24"/>
        </w:rPr>
        <w:t>ryzyk</w:t>
      </w:r>
      <w:proofErr w:type="spellEnd"/>
      <w:r w:rsidRPr="00CC201D">
        <w:rPr>
          <w:sz w:val="24"/>
        </w:rPr>
        <w:t xml:space="preserve"> bankowych.</w:t>
      </w:r>
    </w:p>
    <w:p w14:paraId="2708B874" w14:textId="77777777" w:rsidR="0085062B" w:rsidRPr="000A71CC" w:rsidRDefault="0085062B" w:rsidP="0085062B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0A71CC">
        <w:rPr>
          <w:sz w:val="24"/>
        </w:rPr>
        <w:t>Oceniając karalność kandydata na stanowisk</w:t>
      </w:r>
      <w:r>
        <w:rPr>
          <w:sz w:val="24"/>
        </w:rPr>
        <w:t xml:space="preserve">o </w:t>
      </w:r>
      <w:r w:rsidRPr="000A71CC">
        <w:rPr>
          <w:sz w:val="24"/>
        </w:rPr>
        <w:t xml:space="preserve">Wiceprezesa – pierwszego zastępcy Prezesa Zarządu Banku Ochrony Środowiska S.A., Rada Nadzorcza </w:t>
      </w:r>
      <w:r>
        <w:rPr>
          <w:sz w:val="24"/>
        </w:rPr>
        <w:br/>
      </w:r>
      <w:r w:rsidRPr="000A71CC">
        <w:rPr>
          <w:sz w:val="24"/>
        </w:rPr>
        <w:t xml:space="preserve">w szczególności weźmie pod uwagę zakres ewentualnych przestępstw określonych w przepisach regulujących działalność rynku kapitałowego, </w:t>
      </w:r>
      <w:r>
        <w:rPr>
          <w:sz w:val="24"/>
        </w:rPr>
        <w:br/>
      </w:r>
      <w:r w:rsidRPr="000A71CC">
        <w:rPr>
          <w:sz w:val="24"/>
        </w:rPr>
        <w:t>w szczególności sektora bankowego, w tym w przepisach dotyczących przeciwdziałania praniu pieniędzy i finansowaniu terroryzmu.</w:t>
      </w:r>
    </w:p>
    <w:p w14:paraId="1498F8EF" w14:textId="77777777" w:rsidR="0085062B" w:rsidRPr="00DA2408" w:rsidRDefault="0085062B" w:rsidP="0085062B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DA2408">
        <w:rPr>
          <w:sz w:val="24"/>
        </w:rPr>
        <w:t>W dokonywanej ocenie Rada Nadzorcza uwzględnia również:</w:t>
      </w:r>
    </w:p>
    <w:p w14:paraId="4B92A48B" w14:textId="77777777" w:rsidR="0085062B" w:rsidRPr="00DA2408" w:rsidRDefault="0085062B" w:rsidP="0085062B">
      <w:pPr>
        <w:numPr>
          <w:ilvl w:val="0"/>
          <w:numId w:val="5"/>
        </w:numPr>
        <w:spacing w:after="120"/>
        <w:ind w:left="709" w:hanging="283"/>
        <w:jc w:val="both"/>
        <w:rPr>
          <w:sz w:val="24"/>
        </w:rPr>
      </w:pPr>
      <w:r w:rsidRPr="00DA2408">
        <w:rPr>
          <w:sz w:val="24"/>
        </w:rPr>
        <w:t>wymóg dotyczący ograniczonej liczby pełnionych funkcji członka zarządu/rady nadzorczej,</w:t>
      </w:r>
    </w:p>
    <w:p w14:paraId="53BF396B" w14:textId="77777777" w:rsidR="0085062B" w:rsidRDefault="0085062B" w:rsidP="0085062B">
      <w:pPr>
        <w:numPr>
          <w:ilvl w:val="0"/>
          <w:numId w:val="5"/>
        </w:numPr>
        <w:spacing w:after="120"/>
        <w:ind w:left="709" w:hanging="283"/>
        <w:jc w:val="both"/>
        <w:rPr>
          <w:sz w:val="24"/>
        </w:rPr>
      </w:pPr>
      <w:r w:rsidRPr="0091581E">
        <w:rPr>
          <w:sz w:val="24"/>
        </w:rPr>
        <w:t xml:space="preserve">wymóg zapewnienia niezbędnych kwalifikacji Zarządu jako całości, tzw. kwalifikacji </w:t>
      </w:r>
      <w:r>
        <w:rPr>
          <w:sz w:val="24"/>
        </w:rPr>
        <w:t>kolegialnych,</w:t>
      </w:r>
    </w:p>
    <w:bookmarkEnd w:id="1"/>
    <w:p w14:paraId="6A0A9E4D" w14:textId="77777777" w:rsidR="0085062B" w:rsidRPr="00A228AC" w:rsidRDefault="0085062B" w:rsidP="0085062B">
      <w:pPr>
        <w:numPr>
          <w:ilvl w:val="0"/>
          <w:numId w:val="5"/>
        </w:numPr>
        <w:spacing w:after="120"/>
        <w:ind w:left="709" w:hanging="283"/>
        <w:jc w:val="both"/>
        <w:rPr>
          <w:sz w:val="24"/>
        </w:rPr>
      </w:pPr>
      <w:r>
        <w:rPr>
          <w:sz w:val="24"/>
        </w:rPr>
        <w:lastRenderedPageBreak/>
        <w:t>w</w:t>
      </w:r>
      <w:r w:rsidRPr="00A228AC">
        <w:rPr>
          <w:sz w:val="24"/>
        </w:rPr>
        <w:t xml:space="preserve">ymogi wynikające z Uchwały Nr 36/2017 Zwyczajnego Walnego Zgromadzenia Banku Ochrony Środowiska S.A. z dnia 6 czerwca 2017 r. </w:t>
      </w:r>
      <w:r>
        <w:rPr>
          <w:sz w:val="24"/>
        </w:rPr>
        <w:br/>
      </w:r>
      <w:r w:rsidRPr="00A228AC">
        <w:rPr>
          <w:sz w:val="24"/>
        </w:rPr>
        <w:t>w sprawie powoływania i odwoływania członków organu zarządzającego</w:t>
      </w:r>
      <w:r>
        <w:rPr>
          <w:sz w:val="24"/>
        </w:rPr>
        <w:t xml:space="preserve"> </w:t>
      </w:r>
      <w:r>
        <w:rPr>
          <w:sz w:val="24"/>
        </w:rPr>
        <w:br/>
        <w:t>(ze zmianami).</w:t>
      </w:r>
    </w:p>
    <w:p w14:paraId="3467E769" w14:textId="77777777" w:rsidR="0085062B" w:rsidRPr="008605AF" w:rsidRDefault="0085062B" w:rsidP="0085062B">
      <w:pPr>
        <w:numPr>
          <w:ilvl w:val="0"/>
          <w:numId w:val="1"/>
        </w:numPr>
        <w:spacing w:after="120"/>
        <w:jc w:val="both"/>
        <w:rPr>
          <w:sz w:val="24"/>
        </w:rPr>
      </w:pPr>
      <w:r>
        <w:rPr>
          <w:sz w:val="24"/>
        </w:rPr>
        <w:t xml:space="preserve">Niezależnie od postanowień ust. 3-8, w trakcie postępowania kwalifikacyjnego Rada Nadzorcza dokona oceny odpowiedniości kandydatów na </w:t>
      </w:r>
      <w:r w:rsidRPr="000A71CC">
        <w:rPr>
          <w:sz w:val="24"/>
        </w:rPr>
        <w:t>stanowisk</w:t>
      </w:r>
      <w:r>
        <w:rPr>
          <w:sz w:val="24"/>
        </w:rPr>
        <w:t>o</w:t>
      </w:r>
      <w:r w:rsidRPr="000A71CC">
        <w:rPr>
          <w:sz w:val="24"/>
        </w:rPr>
        <w:t xml:space="preserve"> Wiceprezesa – pierwszego zastępcy Prezesa Zarządu Banku Ochrony Środowiska S.A.</w:t>
      </w:r>
      <w:r>
        <w:rPr>
          <w:sz w:val="24"/>
        </w:rPr>
        <w:t xml:space="preserve"> stosownie do wymogów przewidzianych w Uchwale Nr 1/2024 Rady Nadzorczej Banku Ochrony Środowiska S.A. z dnia 31 stycznia 2024 r. </w:t>
      </w:r>
      <w:r>
        <w:rPr>
          <w:sz w:val="24"/>
        </w:rPr>
        <w:br/>
        <w:t>w sprawie uchwalenia</w:t>
      </w:r>
      <w:r w:rsidRPr="00854706">
        <w:rPr>
          <w:sz w:val="24"/>
        </w:rPr>
        <w:t xml:space="preserve"> „Polityki oceny odpowiedniości kandydatów na członków Zarządu, członków Zarządu oraz Zarządu Banku Ochrony Środowiska S.A.”</w:t>
      </w:r>
      <w:r>
        <w:rPr>
          <w:sz w:val="24"/>
        </w:rPr>
        <w:t>.</w:t>
      </w:r>
    </w:p>
    <w:p w14:paraId="11256F27" w14:textId="77777777" w:rsidR="0085062B" w:rsidRDefault="0085062B" w:rsidP="0085062B">
      <w:pPr>
        <w:jc w:val="center"/>
        <w:rPr>
          <w:sz w:val="24"/>
        </w:rPr>
      </w:pPr>
      <w:r>
        <w:rPr>
          <w:sz w:val="24"/>
        </w:rPr>
        <w:t>§ 2</w:t>
      </w:r>
    </w:p>
    <w:p w14:paraId="6425F3FF" w14:textId="77777777" w:rsidR="0085062B" w:rsidRDefault="0085062B" w:rsidP="0085062B">
      <w:pPr>
        <w:jc w:val="center"/>
        <w:rPr>
          <w:sz w:val="24"/>
        </w:rPr>
      </w:pPr>
    </w:p>
    <w:p w14:paraId="1F0E6CC2" w14:textId="77777777" w:rsidR="0085062B" w:rsidRDefault="0085062B" w:rsidP="0085062B">
      <w:pPr>
        <w:jc w:val="both"/>
        <w:rPr>
          <w:sz w:val="24"/>
        </w:rPr>
      </w:pPr>
      <w:r>
        <w:rPr>
          <w:sz w:val="24"/>
        </w:rPr>
        <w:t xml:space="preserve">Wprowadza się Zasady postępowania kwalifikacyjnego </w:t>
      </w:r>
      <w:r w:rsidRPr="00DA2408">
        <w:rPr>
          <w:sz w:val="24"/>
        </w:rPr>
        <w:t xml:space="preserve">na </w:t>
      </w:r>
      <w:r w:rsidRPr="000A71CC">
        <w:rPr>
          <w:sz w:val="24"/>
        </w:rPr>
        <w:t>stanowisk</w:t>
      </w:r>
      <w:r>
        <w:rPr>
          <w:sz w:val="24"/>
        </w:rPr>
        <w:t>o</w:t>
      </w:r>
      <w:r w:rsidRPr="000A71CC">
        <w:rPr>
          <w:sz w:val="24"/>
        </w:rPr>
        <w:t xml:space="preserve"> Wiceprezesa – pierwszego zastępcy Prezesa Zarządu Banku Ochrony Środowiska S.A.</w:t>
      </w:r>
      <w:r w:rsidRPr="00DA2408">
        <w:rPr>
          <w:sz w:val="24"/>
        </w:rPr>
        <w:t xml:space="preserve">, </w:t>
      </w:r>
      <w:r>
        <w:rPr>
          <w:sz w:val="24"/>
        </w:rPr>
        <w:t>stanowiące załącznik do niniejszej uchwały.</w:t>
      </w:r>
    </w:p>
    <w:p w14:paraId="076F1044" w14:textId="77777777" w:rsidR="0085062B" w:rsidRDefault="0085062B" w:rsidP="0085062B">
      <w:pPr>
        <w:pStyle w:val="Default"/>
        <w:numPr>
          <w:ilvl w:val="0"/>
          <w:numId w:val="2"/>
        </w:numPr>
        <w:spacing w:before="120"/>
        <w:jc w:val="center"/>
        <w:rPr>
          <w:rFonts w:ascii="Arial" w:hAnsi="Arial" w:cs="Arial"/>
          <w:color w:val="auto"/>
        </w:rPr>
      </w:pPr>
      <w:r w:rsidRPr="008605AF">
        <w:rPr>
          <w:rFonts w:ascii="Arial" w:hAnsi="Arial" w:cs="Arial"/>
          <w:color w:val="auto"/>
        </w:rPr>
        <w:t>§ 3</w:t>
      </w:r>
    </w:p>
    <w:p w14:paraId="4ACFC69C" w14:textId="77777777" w:rsidR="0085062B" w:rsidRDefault="0085062B" w:rsidP="0085062B">
      <w:pPr>
        <w:pStyle w:val="Default"/>
        <w:numPr>
          <w:ilvl w:val="0"/>
          <w:numId w:val="7"/>
        </w:numPr>
        <w:spacing w:before="120"/>
        <w:ind w:left="426"/>
        <w:jc w:val="both"/>
        <w:rPr>
          <w:rFonts w:ascii="Arial" w:hAnsi="Arial" w:cs="Arial"/>
          <w:color w:val="auto"/>
        </w:rPr>
      </w:pPr>
      <w:r w:rsidRPr="00111DCE">
        <w:rPr>
          <w:rFonts w:ascii="Arial" w:hAnsi="Arial" w:cs="Arial"/>
          <w:color w:val="auto"/>
        </w:rPr>
        <w:t xml:space="preserve">W terminie </w:t>
      </w:r>
      <w:r>
        <w:rPr>
          <w:rFonts w:ascii="Arial" w:hAnsi="Arial" w:cs="Arial"/>
          <w:color w:val="auto"/>
        </w:rPr>
        <w:t xml:space="preserve">nie później niż do </w:t>
      </w:r>
      <w:r w:rsidRPr="00C67A0D">
        <w:rPr>
          <w:rFonts w:ascii="Arial" w:hAnsi="Arial" w:cs="Arial"/>
          <w:color w:val="auto"/>
        </w:rPr>
        <w:t xml:space="preserve">dnia </w:t>
      </w:r>
      <w:r w:rsidRPr="005C05A5">
        <w:rPr>
          <w:rFonts w:ascii="Arial" w:hAnsi="Arial" w:cs="Arial"/>
          <w:color w:val="auto"/>
        </w:rPr>
        <w:t xml:space="preserve">26 </w:t>
      </w:r>
      <w:r w:rsidRPr="00265005">
        <w:rPr>
          <w:rFonts w:ascii="Arial" w:hAnsi="Arial" w:cs="Arial"/>
          <w:color w:val="auto"/>
        </w:rPr>
        <w:t>sierpnia</w:t>
      </w:r>
      <w:r w:rsidRPr="005C05A5">
        <w:rPr>
          <w:rFonts w:ascii="Arial" w:hAnsi="Arial" w:cs="Arial"/>
          <w:color w:val="auto"/>
        </w:rPr>
        <w:t xml:space="preserve"> 2024</w:t>
      </w:r>
      <w:r w:rsidRPr="00C67A0D">
        <w:rPr>
          <w:rFonts w:ascii="Arial" w:hAnsi="Arial" w:cs="Arial"/>
          <w:color w:val="auto"/>
        </w:rPr>
        <w:t xml:space="preserve"> r.</w:t>
      </w:r>
      <w:r w:rsidRPr="00111DCE">
        <w:rPr>
          <w:rFonts w:ascii="Arial" w:hAnsi="Arial" w:cs="Arial"/>
          <w:color w:val="auto"/>
        </w:rPr>
        <w:t xml:space="preserve"> Przewodniczący Rad</w:t>
      </w:r>
      <w:r>
        <w:rPr>
          <w:rFonts w:ascii="Arial" w:hAnsi="Arial" w:cs="Arial"/>
          <w:color w:val="auto"/>
        </w:rPr>
        <w:t xml:space="preserve">y Nadzorczej ogłosi wszczęcie </w:t>
      </w:r>
      <w:bookmarkStart w:id="7" w:name="_Hlk11416155"/>
      <w:r w:rsidRPr="00111DCE">
        <w:rPr>
          <w:rFonts w:ascii="Arial" w:hAnsi="Arial" w:cs="Arial"/>
          <w:color w:val="auto"/>
        </w:rPr>
        <w:t>post</w:t>
      </w:r>
      <w:r>
        <w:rPr>
          <w:rFonts w:ascii="Arial" w:hAnsi="Arial" w:cs="Arial"/>
          <w:color w:val="auto"/>
        </w:rPr>
        <w:t>ę</w:t>
      </w:r>
      <w:r w:rsidRPr="00111DCE">
        <w:rPr>
          <w:rFonts w:ascii="Arial" w:hAnsi="Arial" w:cs="Arial"/>
          <w:color w:val="auto"/>
        </w:rPr>
        <w:t>powani</w:t>
      </w:r>
      <w:r>
        <w:rPr>
          <w:rFonts w:ascii="Arial" w:hAnsi="Arial" w:cs="Arial"/>
          <w:color w:val="auto"/>
        </w:rPr>
        <w:t>a</w:t>
      </w:r>
      <w:r w:rsidRPr="00111DCE">
        <w:rPr>
          <w:rFonts w:ascii="Arial" w:hAnsi="Arial" w:cs="Arial"/>
          <w:color w:val="auto"/>
        </w:rPr>
        <w:t xml:space="preserve"> kwalifikacyjn</w:t>
      </w:r>
      <w:r>
        <w:rPr>
          <w:rFonts w:ascii="Arial" w:hAnsi="Arial" w:cs="Arial"/>
          <w:color w:val="auto"/>
        </w:rPr>
        <w:t>ego</w:t>
      </w:r>
      <w:r w:rsidRPr="00111DCE">
        <w:rPr>
          <w:rFonts w:ascii="Arial" w:hAnsi="Arial" w:cs="Arial"/>
          <w:color w:val="auto"/>
        </w:rPr>
        <w:t xml:space="preserve"> </w:t>
      </w:r>
      <w:r w:rsidRPr="004B74FB">
        <w:rPr>
          <w:rFonts w:ascii="Arial" w:hAnsi="Arial" w:cs="Arial"/>
          <w:color w:val="auto"/>
        </w:rPr>
        <w:t xml:space="preserve">na </w:t>
      </w:r>
      <w:r w:rsidRPr="00E3552C">
        <w:rPr>
          <w:rFonts w:ascii="Arial" w:hAnsi="Arial" w:cs="Arial"/>
          <w:color w:val="auto"/>
        </w:rPr>
        <w:t>stanowisk</w:t>
      </w:r>
      <w:r>
        <w:rPr>
          <w:rFonts w:ascii="Arial" w:hAnsi="Arial" w:cs="Arial"/>
          <w:color w:val="auto"/>
        </w:rPr>
        <w:t>o</w:t>
      </w:r>
      <w:r w:rsidRPr="00E3552C">
        <w:rPr>
          <w:rFonts w:ascii="Arial" w:hAnsi="Arial" w:cs="Arial"/>
          <w:color w:val="auto"/>
        </w:rPr>
        <w:t xml:space="preserve"> Wiceprezesa – pierwszego zastępcy Prezesa Zarządu Banku Ochrony Środowiska S.A.</w:t>
      </w:r>
      <w:r w:rsidRPr="00111DCE">
        <w:rPr>
          <w:rFonts w:ascii="Arial" w:hAnsi="Arial" w:cs="Arial"/>
          <w:color w:val="auto"/>
        </w:rPr>
        <w:t xml:space="preserve"> na stronie internetowej </w:t>
      </w:r>
      <w:hyperlink r:id="rId7" w:history="1">
        <w:r w:rsidRPr="00F4552B">
          <w:rPr>
            <w:rStyle w:val="Hipercze"/>
            <w:rFonts w:ascii="Arial" w:eastAsiaTheme="majorEastAsia" w:hAnsi="Arial" w:cs="Arial"/>
          </w:rPr>
          <w:t>www.bosbank.pl</w:t>
        </w:r>
      </w:hyperlink>
      <w:r w:rsidRPr="00111DCE">
        <w:rPr>
          <w:rFonts w:ascii="Arial" w:hAnsi="Arial" w:cs="Arial"/>
          <w:color w:val="auto"/>
        </w:rPr>
        <w:t>.</w:t>
      </w:r>
      <w:bookmarkEnd w:id="7"/>
    </w:p>
    <w:p w14:paraId="20033A92" w14:textId="77777777" w:rsidR="0085062B" w:rsidRPr="00111DCE" w:rsidRDefault="0085062B" w:rsidP="0085062B">
      <w:pPr>
        <w:pStyle w:val="Default"/>
        <w:numPr>
          <w:ilvl w:val="0"/>
          <w:numId w:val="7"/>
        </w:numPr>
        <w:spacing w:before="120"/>
        <w:ind w:left="426"/>
        <w:jc w:val="both"/>
        <w:rPr>
          <w:rFonts w:ascii="Arial" w:hAnsi="Arial" w:cs="Arial"/>
          <w:color w:val="auto"/>
        </w:rPr>
      </w:pPr>
      <w:r w:rsidRPr="0021233C">
        <w:rPr>
          <w:rFonts w:ascii="Arial" w:hAnsi="Arial" w:cs="Arial"/>
          <w:color w:val="auto"/>
        </w:rPr>
        <w:t>Upoważnia się Przewodni</w:t>
      </w:r>
      <w:r>
        <w:rPr>
          <w:rFonts w:ascii="Arial" w:hAnsi="Arial" w:cs="Arial"/>
          <w:color w:val="auto"/>
        </w:rPr>
        <w:t>czącego Rady Nadzorczej do ustalenia ostatecznej treści Ogłoszenia, o którym mowa w ust. 1.</w:t>
      </w:r>
    </w:p>
    <w:p w14:paraId="36EABC18" w14:textId="77777777" w:rsidR="0085062B" w:rsidRDefault="0085062B" w:rsidP="0085062B">
      <w:pPr>
        <w:jc w:val="both"/>
        <w:rPr>
          <w:sz w:val="24"/>
        </w:rPr>
      </w:pPr>
    </w:p>
    <w:p w14:paraId="663EC261" w14:textId="77777777" w:rsidR="0085062B" w:rsidRDefault="0085062B" w:rsidP="0085062B">
      <w:pPr>
        <w:jc w:val="center"/>
        <w:rPr>
          <w:sz w:val="24"/>
        </w:rPr>
      </w:pPr>
      <w:r>
        <w:rPr>
          <w:sz w:val="24"/>
        </w:rPr>
        <w:t>§ 4</w:t>
      </w:r>
    </w:p>
    <w:p w14:paraId="10B3DF07" w14:textId="77777777" w:rsidR="0085062B" w:rsidRPr="00DB6F01" w:rsidRDefault="0085062B" w:rsidP="0085062B">
      <w:pPr>
        <w:jc w:val="both"/>
        <w:rPr>
          <w:bCs/>
          <w:sz w:val="24"/>
        </w:rPr>
      </w:pPr>
    </w:p>
    <w:p w14:paraId="5F7FD693" w14:textId="77777777" w:rsidR="0085062B" w:rsidRDefault="0085062B" w:rsidP="0085062B">
      <w:pPr>
        <w:rPr>
          <w:sz w:val="24"/>
        </w:rPr>
      </w:pPr>
      <w:r>
        <w:rPr>
          <w:sz w:val="24"/>
        </w:rPr>
        <w:t>Uchwała wchodzi w życie z dniem podjęcia.</w:t>
      </w:r>
    </w:p>
    <w:p w14:paraId="4657A6BC" w14:textId="77777777" w:rsidR="0085062B" w:rsidRDefault="0085062B" w:rsidP="0085062B">
      <w:pPr>
        <w:autoSpaceDE w:val="0"/>
        <w:autoSpaceDN w:val="0"/>
        <w:adjustRightInd w:val="0"/>
        <w:ind w:left="4248" w:firstLine="708"/>
        <w:jc w:val="both"/>
        <w:rPr>
          <w:rFonts w:cs="Arial"/>
          <w:sz w:val="24"/>
          <w:szCs w:val="24"/>
        </w:rPr>
      </w:pPr>
    </w:p>
    <w:p w14:paraId="2BA45244" w14:textId="77777777" w:rsidR="0085062B" w:rsidRDefault="0085062B" w:rsidP="0085062B">
      <w:pPr>
        <w:autoSpaceDE w:val="0"/>
        <w:autoSpaceDN w:val="0"/>
        <w:adjustRightInd w:val="0"/>
        <w:ind w:left="1416" w:hanging="1416"/>
        <w:jc w:val="both"/>
        <w:rPr>
          <w:rFonts w:cs="Arial"/>
          <w:sz w:val="24"/>
          <w:szCs w:val="24"/>
        </w:rPr>
      </w:pPr>
    </w:p>
    <w:p w14:paraId="59F4B79E" w14:textId="77777777" w:rsidR="0085062B" w:rsidRDefault="0085062B" w:rsidP="0085062B">
      <w:pPr>
        <w:autoSpaceDE w:val="0"/>
        <w:autoSpaceDN w:val="0"/>
        <w:adjustRightInd w:val="0"/>
        <w:ind w:left="1416" w:hanging="1416"/>
        <w:jc w:val="both"/>
        <w:rPr>
          <w:rFonts w:cs="Arial"/>
          <w:sz w:val="24"/>
          <w:szCs w:val="24"/>
        </w:rPr>
      </w:pPr>
    </w:p>
    <w:p w14:paraId="1C351C17" w14:textId="77777777" w:rsidR="0085062B" w:rsidRDefault="0085062B" w:rsidP="0085062B">
      <w:pPr>
        <w:autoSpaceDE w:val="0"/>
        <w:autoSpaceDN w:val="0"/>
        <w:adjustRightInd w:val="0"/>
        <w:ind w:left="4248" w:firstLine="708"/>
        <w:jc w:val="both"/>
        <w:rPr>
          <w:rFonts w:cs="Arial"/>
          <w:sz w:val="24"/>
          <w:szCs w:val="24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884"/>
        <w:gridCol w:w="1981"/>
        <w:gridCol w:w="2161"/>
      </w:tblGrid>
      <w:tr w:rsidR="0085062B" w14:paraId="731504BE" w14:textId="77777777" w:rsidTr="00C26CB6">
        <w:trPr>
          <w:trHeight w:val="460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6337" w14:textId="77777777" w:rsidR="0085062B" w:rsidRDefault="0085062B" w:rsidP="00C26CB6">
            <w:pPr>
              <w:tabs>
                <w:tab w:val="left" w:pos="4253"/>
              </w:tabs>
              <w:ind w:right="-33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Imię, nazwisko/ funkcja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C0D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Decyzja - podpis</w:t>
            </w:r>
          </w:p>
        </w:tc>
      </w:tr>
      <w:tr w:rsidR="0085062B" w14:paraId="64B114C7" w14:textId="77777777" w:rsidTr="00C26CB6">
        <w:trPr>
          <w:trHeight w:val="430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EBCE" w14:textId="77777777" w:rsidR="0085062B" w:rsidRDefault="0085062B" w:rsidP="00C26CB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E32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„Za”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C57E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„Przeciw”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3A09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„Wstrzymuję się”</w:t>
            </w:r>
          </w:p>
        </w:tc>
      </w:tr>
      <w:tr w:rsidR="0085062B" w14:paraId="4A1F84B5" w14:textId="77777777" w:rsidTr="00C26CB6">
        <w:trPr>
          <w:trHeight w:val="88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0841" w14:textId="77777777" w:rsidR="0085062B" w:rsidRPr="00A436AD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984B062" w14:textId="77777777" w:rsidR="0085062B" w:rsidRPr="00A436AD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>Adam Ruciński</w:t>
            </w:r>
          </w:p>
          <w:p w14:paraId="426F625D" w14:textId="77777777" w:rsidR="0085062B" w:rsidRPr="00A436AD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 xml:space="preserve">Przewodniczący Rady </w:t>
            </w:r>
          </w:p>
          <w:p w14:paraId="461D5D8E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D45" w14:textId="77777777" w:rsidR="0085062B" w:rsidRDefault="0085062B" w:rsidP="00C26C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58D645B" w14:textId="76614BB4" w:rsidR="0085062B" w:rsidRDefault="0085062B" w:rsidP="00C26C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/ - /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D4D" w14:textId="77777777" w:rsidR="0085062B" w:rsidRDefault="0085062B" w:rsidP="00C26CB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DF6F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85062B" w14:paraId="050B0B86" w14:textId="77777777" w:rsidTr="00C26CB6">
        <w:trPr>
          <w:trHeight w:val="88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F65C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>Artur Stefański</w:t>
            </w:r>
          </w:p>
          <w:p w14:paraId="5C2202C2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Wiceprzewodniczący Rady </w:t>
            </w:r>
          </w:p>
          <w:p w14:paraId="1FD0B66D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74B" w14:textId="77777777" w:rsidR="0085062B" w:rsidRDefault="0085062B" w:rsidP="00C26C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2175FC4" w14:textId="76F75BEB" w:rsidR="0085062B" w:rsidRDefault="0085062B" w:rsidP="00C26C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/ - / </w:t>
            </w:r>
          </w:p>
          <w:p w14:paraId="2402DDF7" w14:textId="77777777" w:rsidR="0085062B" w:rsidRDefault="0085062B" w:rsidP="00C26C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EC8" w14:textId="77777777" w:rsidR="0085062B" w:rsidRDefault="0085062B" w:rsidP="00C26CB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84B8E2A" w14:textId="77777777" w:rsidR="0085062B" w:rsidRDefault="0085062B" w:rsidP="00C26CB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AE0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20D7775E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85062B" w14:paraId="13ECD333" w14:textId="77777777" w:rsidTr="00C26CB6">
        <w:trPr>
          <w:trHeight w:val="88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B3E7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>Marzenna Sendecka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2935C71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Sekretarz Rady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562" w14:textId="77777777" w:rsidR="0085062B" w:rsidRDefault="0085062B" w:rsidP="00C26C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255EF3" w14:textId="7F001AF8" w:rsidR="0085062B" w:rsidRDefault="0085062B" w:rsidP="00C26C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/ - / </w:t>
            </w:r>
          </w:p>
          <w:p w14:paraId="72FCDB45" w14:textId="77777777" w:rsidR="0085062B" w:rsidRDefault="0085062B" w:rsidP="00C26C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885" w14:textId="77777777" w:rsidR="0085062B" w:rsidRDefault="0085062B" w:rsidP="00C26CB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A3B" w14:textId="77777777" w:rsidR="0085062B" w:rsidRDefault="0085062B" w:rsidP="00C26CB6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85062B" w14:paraId="1F806F3A" w14:textId="77777777" w:rsidTr="00C26CB6">
        <w:trPr>
          <w:trHeight w:val="90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163A" w14:textId="77777777" w:rsidR="0085062B" w:rsidRPr="00A436AD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>Wojciech Krawczyk</w:t>
            </w:r>
          </w:p>
          <w:p w14:paraId="63B4B2F1" w14:textId="77777777" w:rsidR="0085062B" w:rsidRPr="00A436AD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>Członek Rady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4AC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2CD1D7A" w14:textId="6F10B4E3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/ - /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1E7" w14:textId="77777777" w:rsidR="0085062B" w:rsidRDefault="0085062B" w:rsidP="0085062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9EE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85062B" w14:paraId="2B43A0BD" w14:textId="77777777" w:rsidTr="00C26CB6">
        <w:trPr>
          <w:trHeight w:val="90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CDA7" w14:textId="77777777" w:rsidR="0085062B" w:rsidRPr="00746F08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lastRenderedPageBreak/>
              <w:t>Marcin Liberadzki</w:t>
            </w:r>
          </w:p>
          <w:p w14:paraId="00D94162" w14:textId="77777777" w:rsidR="0085062B" w:rsidRPr="00746F08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746F08">
              <w:rPr>
                <w:rFonts w:cs="Arial"/>
                <w:b/>
                <w:sz w:val="18"/>
                <w:szCs w:val="18"/>
              </w:rPr>
              <w:t>Członek Rady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5076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733C391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/ - / </w:t>
            </w:r>
          </w:p>
          <w:p w14:paraId="14FD9D28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559" w14:textId="77777777" w:rsidR="0085062B" w:rsidRDefault="0085062B" w:rsidP="0085062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72A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85062B" w14:paraId="3BC7DD39" w14:textId="77777777" w:rsidTr="00C26CB6">
        <w:trPr>
          <w:trHeight w:val="90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3B44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 xml:space="preserve">Marcin </w:t>
            </w:r>
            <w:proofErr w:type="spellStart"/>
            <w:r w:rsidRPr="00A436AD">
              <w:rPr>
                <w:rFonts w:cs="Arial"/>
                <w:b/>
                <w:sz w:val="18"/>
                <w:szCs w:val="18"/>
              </w:rPr>
              <w:t>Likierski</w:t>
            </w:r>
            <w:proofErr w:type="spellEnd"/>
            <w:r w:rsidRPr="00746F0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84079EA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746F08">
              <w:rPr>
                <w:rFonts w:cs="Arial"/>
                <w:b/>
                <w:sz w:val="18"/>
                <w:szCs w:val="18"/>
              </w:rPr>
              <w:t>Członek Rady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F87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2778D51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/ - / </w:t>
            </w:r>
          </w:p>
          <w:p w14:paraId="4744AB77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455" w14:textId="77777777" w:rsidR="0085062B" w:rsidRDefault="0085062B" w:rsidP="0085062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B06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85062B" w:rsidRPr="00A436AD" w14:paraId="563E73A8" w14:textId="77777777" w:rsidTr="00C26CB6">
        <w:trPr>
          <w:trHeight w:val="90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797" w14:textId="77777777" w:rsidR="0085062B" w:rsidRPr="00A436AD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>Władysław Mańkut</w:t>
            </w:r>
          </w:p>
          <w:p w14:paraId="7C8A6B6C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Członek Rady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789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54B13DF" w14:textId="7770C205" w:rsidR="0085062B" w:rsidRPr="00A436AD" w:rsidRDefault="0085062B" w:rsidP="0085062B">
            <w:pPr>
              <w:tabs>
                <w:tab w:val="left" w:pos="4253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/ - /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CA3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8C5961F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54F" w14:textId="77777777" w:rsidR="0085062B" w:rsidRPr="00A436AD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4FBAD91" w14:textId="77777777" w:rsidR="0085062B" w:rsidRPr="00A436AD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5062B" w14:paraId="345A9FDD" w14:textId="77777777" w:rsidTr="00C26CB6">
        <w:trPr>
          <w:trHeight w:val="90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E805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Aleksandra Świderska</w:t>
            </w:r>
          </w:p>
          <w:p w14:paraId="3FBCE88D" w14:textId="77777777" w:rsidR="0085062B" w:rsidRPr="00746F08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746F08">
              <w:rPr>
                <w:rFonts w:cs="Arial"/>
                <w:b/>
                <w:sz w:val="18"/>
                <w:szCs w:val="18"/>
              </w:rPr>
              <w:t>Członek Rady</w:t>
            </w:r>
          </w:p>
          <w:p w14:paraId="4D322FCE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823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6DAEEDD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/ - / </w:t>
            </w:r>
          </w:p>
          <w:p w14:paraId="320DB689" w14:textId="77777777" w:rsidR="0085062B" w:rsidRDefault="0085062B" w:rsidP="0085062B">
            <w:pPr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6CD" w14:textId="77777777" w:rsidR="0085062B" w:rsidRDefault="0085062B" w:rsidP="0085062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8EE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85062B" w14:paraId="33C898EE" w14:textId="77777777" w:rsidTr="00C26CB6">
        <w:trPr>
          <w:trHeight w:val="90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AD1E" w14:textId="77777777" w:rsidR="0085062B" w:rsidRPr="00A436AD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>Piotr Wybieralski</w:t>
            </w:r>
          </w:p>
          <w:p w14:paraId="6F05047A" w14:textId="77777777" w:rsidR="0085062B" w:rsidRPr="00A436AD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436AD">
              <w:rPr>
                <w:rFonts w:cs="Arial"/>
                <w:b/>
                <w:sz w:val="18"/>
                <w:szCs w:val="18"/>
              </w:rPr>
              <w:t>Członek Rady</w:t>
            </w:r>
          </w:p>
          <w:p w14:paraId="2E89BF72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08F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5F2B37C" w14:textId="77777777" w:rsidR="0085062B" w:rsidRDefault="0085062B" w:rsidP="0085062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/ - / </w:t>
            </w:r>
          </w:p>
          <w:p w14:paraId="22E26190" w14:textId="77777777" w:rsidR="0085062B" w:rsidRDefault="0085062B" w:rsidP="0085062B">
            <w:pPr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60E" w14:textId="77777777" w:rsidR="0085062B" w:rsidRDefault="0085062B" w:rsidP="0085062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1A2" w14:textId="77777777" w:rsidR="0085062B" w:rsidRDefault="0085062B" w:rsidP="0085062B">
            <w:pPr>
              <w:tabs>
                <w:tab w:val="left" w:pos="4253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</w:tbl>
    <w:p w14:paraId="319FBDA6" w14:textId="77777777" w:rsidR="0085062B" w:rsidRDefault="0085062B" w:rsidP="0085062B">
      <w:pPr>
        <w:autoSpaceDE w:val="0"/>
        <w:autoSpaceDN w:val="0"/>
        <w:adjustRightInd w:val="0"/>
        <w:ind w:left="1416" w:hanging="1416"/>
        <w:jc w:val="both"/>
        <w:rPr>
          <w:rFonts w:cs="Arial"/>
          <w:sz w:val="24"/>
          <w:szCs w:val="24"/>
        </w:rPr>
      </w:pPr>
    </w:p>
    <w:p w14:paraId="583B6551" w14:textId="77777777" w:rsidR="0085062B" w:rsidRPr="00CF602A" w:rsidRDefault="0085062B" w:rsidP="0085062B">
      <w:pPr>
        <w:autoSpaceDE w:val="0"/>
        <w:autoSpaceDN w:val="0"/>
        <w:adjustRightInd w:val="0"/>
        <w:ind w:left="1416" w:hanging="1416"/>
        <w:jc w:val="both"/>
        <w:rPr>
          <w:rFonts w:cs="Arial"/>
          <w:sz w:val="24"/>
          <w:szCs w:val="24"/>
        </w:rPr>
      </w:pPr>
    </w:p>
    <w:p w14:paraId="79AAB05C" w14:textId="77777777" w:rsidR="0085062B" w:rsidRDefault="0085062B" w:rsidP="0085062B">
      <w:pPr>
        <w:autoSpaceDE w:val="0"/>
        <w:autoSpaceDN w:val="0"/>
        <w:adjustRightInd w:val="0"/>
        <w:ind w:left="4248" w:firstLine="708"/>
        <w:jc w:val="both"/>
        <w:rPr>
          <w:rFonts w:cs="Arial"/>
          <w:sz w:val="24"/>
          <w:szCs w:val="24"/>
        </w:rPr>
      </w:pPr>
    </w:p>
    <w:p w14:paraId="243CB4C2" w14:textId="77777777" w:rsidR="0085062B" w:rsidRDefault="0085062B" w:rsidP="0085062B">
      <w:pPr>
        <w:jc w:val="both"/>
        <w:rPr>
          <w:rFonts w:eastAsia="MS Mincho" w:cs="Arial"/>
        </w:rPr>
      </w:pPr>
    </w:p>
    <w:p w14:paraId="47EF295A" w14:textId="77777777" w:rsidR="0085062B" w:rsidRDefault="0085062B" w:rsidP="0085062B">
      <w:pPr>
        <w:rPr>
          <w:rFonts w:cs="Arial"/>
          <w:bCs/>
          <w:color w:val="000000"/>
          <w:sz w:val="24"/>
          <w:szCs w:val="24"/>
        </w:rPr>
      </w:pPr>
    </w:p>
    <w:p w14:paraId="3676194A" w14:textId="77777777" w:rsidR="006949C4" w:rsidRDefault="006949C4"/>
    <w:sectPr w:rsidR="006949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8FF1" w14:textId="77777777" w:rsidR="00D451CB" w:rsidRDefault="00D451CB" w:rsidP="00D451CB">
      <w:r>
        <w:separator/>
      </w:r>
    </w:p>
  </w:endnote>
  <w:endnote w:type="continuationSeparator" w:id="0">
    <w:p w14:paraId="6DEF9320" w14:textId="77777777" w:rsidR="00D451CB" w:rsidRDefault="00D451CB" w:rsidP="00D4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6429458"/>
      <w:docPartObj>
        <w:docPartGallery w:val="Page Numbers (Bottom of Page)"/>
        <w:docPartUnique/>
      </w:docPartObj>
    </w:sdtPr>
    <w:sdtContent>
      <w:p w14:paraId="3625A270" w14:textId="398FCF51" w:rsidR="00D451CB" w:rsidRDefault="00D451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6776A" w14:textId="77777777" w:rsidR="00D451CB" w:rsidRDefault="00D45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607F" w14:textId="77777777" w:rsidR="00D451CB" w:rsidRDefault="00D451CB" w:rsidP="00D451CB">
      <w:r>
        <w:separator/>
      </w:r>
    </w:p>
  </w:footnote>
  <w:footnote w:type="continuationSeparator" w:id="0">
    <w:p w14:paraId="6EF9701E" w14:textId="77777777" w:rsidR="00D451CB" w:rsidRDefault="00D451CB" w:rsidP="00D4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192166"/>
    <w:multiLevelType w:val="hybridMultilevel"/>
    <w:tmpl w:val="EDB5FB10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373C2"/>
    <w:multiLevelType w:val="hybridMultilevel"/>
    <w:tmpl w:val="768C5D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F42B4"/>
    <w:multiLevelType w:val="hybridMultilevel"/>
    <w:tmpl w:val="48766B9E"/>
    <w:lvl w:ilvl="0" w:tplc="563A7DA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4F6CDA"/>
    <w:multiLevelType w:val="hybridMultilevel"/>
    <w:tmpl w:val="746E3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16904"/>
    <w:multiLevelType w:val="hybridMultilevel"/>
    <w:tmpl w:val="FD1C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57150"/>
    <w:multiLevelType w:val="hybridMultilevel"/>
    <w:tmpl w:val="2D1003CA"/>
    <w:lvl w:ilvl="0" w:tplc="BDC0E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AA0B5A"/>
    <w:multiLevelType w:val="hybridMultilevel"/>
    <w:tmpl w:val="1E005BEC"/>
    <w:lvl w:ilvl="0" w:tplc="D108A60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0381490">
    <w:abstractNumId w:val="5"/>
  </w:num>
  <w:num w:numId="2" w16cid:durableId="1475296578">
    <w:abstractNumId w:val="0"/>
  </w:num>
  <w:num w:numId="3" w16cid:durableId="1337921467">
    <w:abstractNumId w:val="2"/>
  </w:num>
  <w:num w:numId="4" w16cid:durableId="1680083892">
    <w:abstractNumId w:val="6"/>
  </w:num>
  <w:num w:numId="5" w16cid:durableId="1982802969">
    <w:abstractNumId w:val="1"/>
  </w:num>
  <w:num w:numId="6" w16cid:durableId="1769891738">
    <w:abstractNumId w:val="3"/>
  </w:num>
  <w:num w:numId="7" w16cid:durableId="118378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2B"/>
    <w:rsid w:val="006949C4"/>
    <w:rsid w:val="0085062B"/>
    <w:rsid w:val="00A43E3A"/>
    <w:rsid w:val="00AC02D5"/>
    <w:rsid w:val="00C271D6"/>
    <w:rsid w:val="00D451CB"/>
    <w:rsid w:val="00F2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3856F"/>
  <w15:chartTrackingRefBased/>
  <w15:docId w15:val="{AFEDD9A8-E954-4DD7-A4FF-F20FFE45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62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6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6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6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6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0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6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6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6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6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6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6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6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0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06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6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06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6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6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85062B"/>
    <w:rPr>
      <w:color w:val="0000FF"/>
      <w:u w:val="single"/>
    </w:rPr>
  </w:style>
  <w:style w:type="paragraph" w:customStyle="1" w:styleId="Default">
    <w:name w:val="Default"/>
    <w:rsid w:val="00850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45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1CB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5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1CB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ban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984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Hanna</dc:creator>
  <cp:keywords/>
  <dc:description/>
  <cp:lastModifiedBy>Tomaszewska Hanna</cp:lastModifiedBy>
  <cp:revision>2</cp:revision>
  <dcterms:created xsi:type="dcterms:W3CDTF">2024-08-26T08:34:00Z</dcterms:created>
  <dcterms:modified xsi:type="dcterms:W3CDTF">2024-08-26T08:40:00Z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2024-08-26T08:34:52Z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94511917-76e1-435a-8cb0-a036a969958f</vt:lpwstr>
  </property>
  <property fmtid="{D5CDD505-2E9C-101B-9397-08002B2CF9AE}" pid="8" name="MSIP_Label_da0d7ebb-8d5f-4d70-ab59-1b8ea1828e86_ContentBits">
    <vt:lpwstr>0</vt:lpwstr>
  </property>
</Properties>
</file>